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A82765" w:rsidP="003E7B98">
      <w:pPr>
        <w:pStyle w:val="1"/>
      </w:pPr>
      <w:r>
        <w:t>Гражданское право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0F13E5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0F13E5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0F13E5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0F13E5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Агамирова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М.Е. Регулирование вертикальных ограничивающих соглашений в условиях развитой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интернет-торговли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>. 2016 gr71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Алейникова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А.Б. Отношения собственности как предмет комплексного правового регулирования: общетеоретический аспект. 2020 gr2-7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Алоян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Э.С. Институт представительства в цивилистическом процессуальном праве. 2021 p21-18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Ананьева А.А. Договорное регулирование оказания услуг по управлению перевозками. 2020 gr2-14  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Анисифорова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М.В. Административная ответственность за нарушения законодательства в сфере оборота наркотических средств, психотропных веществ и их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прекурсоров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>. 2018 gr85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Арсланов К.М. Конвергенция российского и германского опыта гражданско-правового регулирования: история, современность и перспектива. 2020 gr2-29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>Астахова Д.О. Тенденции к локализации международного коммерческого арбитража. 2019 ino111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Афанасьев И.В. Сервитут в системе ограниченных вещных прав. 2015 gr107 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lastRenderedPageBreak/>
        <w:br/>
        <w:t>Афанасьева С.Д. Конституционно-правовой институт изъятия земельных участков для публичных нужд: сравнительный анализ опыта Российской Федерации и Соединенных Штатов Америки. 2015 gr114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Ахмеров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Р.А. Система субъектов гражданского судопроизводства. 2022 gr22-32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Баган В.В. Правовой режим имущества религиозного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назначения Русской Православной Церкви. 2017 gr128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Багаутдинова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С.Р. Правовой режим земель курортов. 2014 gr129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Баглариду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М.Ф. Компенсация морального вреда, причиненного пассажиру при воздушной перевозке, по законодательству России и зарубежных стран. 2019 gr98 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Байдаева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Л.В. Реализация полномочий суда апелляционной инстанции в гражданском процессе. 2020 gr2-8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>Бакулина А.А. Методологические основы оценки стоимости объектов собственности с учетом их обременения. 2016 econ107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Балякина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Е.Б. Гражданско-правовое регулирование отношений, возникающих из договора об оказании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телематических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услуг связи. 2020 gr43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Барабина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М.П. Правовое регулирование несостоятельности (банкротства) застройщиков. 2020 gr44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Баранников М.С. ДОГОВОРНЫЕ ФОРМЫ ОКАЗАНИЯ ЮРИДИЧЕСКОЙ ПОМОЩИ. 2022 gr22-3  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Батршин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Р.Ю. Административная ответственность за правонарушения в сфере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A82765">
        <w:rPr>
          <w:rFonts w:ascii="Arial" w:hAnsi="Arial" w:cs="Arial"/>
          <w:b/>
          <w:sz w:val="24"/>
          <w:szCs w:val="24"/>
        </w:rPr>
        <w:t>охраны объектов культурного наследия. 2021 gr21-16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Батыршина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К.А. Законодательное регулирование и применение доктрины "снятия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копоративной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вуали" в российском праве и праве зарубежных стран: сравнительно-правовой анализ. 2018 gr97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Бегичев А.В. Правозащитная деятельность нотариата в сфере соблюдения прав и законных интересов участников гражданского оборота при обеспечении доказательств. 2016 gr63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Бондаренко В.Е. Место арбитража и медиации в системе разрешения </w:t>
      </w:r>
      <w:r w:rsidRPr="00A82765">
        <w:rPr>
          <w:rFonts w:ascii="Arial" w:hAnsi="Arial" w:cs="Arial"/>
          <w:b/>
          <w:sz w:val="24"/>
          <w:szCs w:val="24"/>
        </w:rPr>
        <w:lastRenderedPageBreak/>
        <w:t>гражданско-правовых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споров. 2020 gr2-5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Бородинов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В.В. Осуществление вещных прав при возникновении конфликта интересов. 2020 gr2-22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Бочкарев С.А. Уголовно-правовая охрана собственности: теоретико-инструментальный анализ. 2010 Автореферат gr55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Боярский Д.А. Гражданско-правовое регулирование переговоров о заключении предпринимательского договора. 2022 gr22-37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Бурова А.Ю. Договорное регулирование маклерской деятельности. 2022 gr22-26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 xml:space="preserve">Бутенко Р.Н.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Адъюдикация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как альтернативный способ разрешения международных коммерческих споров. 2017 ino26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Бутылина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Е.В. Земельный надзор и контроль. 2015 gr86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Бухонова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Л.Р. Конституционно-правовое регулирование частной собственности в современном мире, тенденции и перспективы. 2016 gr112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Васёв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А.А. Договор технологического присоединения к электрическим сетям по российскому гражданскому праву. 2021 ng21-19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Васильченко А.И. Энергосервисный договор. 2014 gr57 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Васильева Я.В. Совершенствование законодательства субъектов Российской Федерации об административных правонарушениях (на примере Северо-западного федерального округа). 2016 gr106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Ватаманюк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В.О. Мировое соглашение в гражданском судопроизводстве. 2022 gr22-13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Вилло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С.В. Обеспокоенность заинтересованных сторон как управленческая проблема. 2016 ekol25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Власова М.В. Добровольное представительство в международном коммерческом обороте. 2021 gr21-17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>Гаврилина Е.А. Система договорных связей на рынке нефти и нефтепродуктов. 2014 ng9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Галкин В.И. СООТНОШЕНИЕ ЧАСТНЫХ И ПУБЛИЧНЫХ ИНТЕРЕСОВ ПРИ ОСУЩЕСТВЛЕНИИ ПРАВА СОБСТВЕННОСТИ НА НЕДВИЖИМОЕ ИМУЩЕСТВО. 2022 gr22-2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lastRenderedPageBreak/>
        <w:br/>
        <w:t>Гасанов А.Я. Гражданско-правовое регулирование оказания услуг с использованием цифровых технологий. 2022 gr22-39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Гербутов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В.С. Понятие и формы обогащения в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кондикционных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обязательствах. 2014 gr127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Глазунов А.Ю. Защита имущественных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A82765">
        <w:rPr>
          <w:rFonts w:ascii="Arial" w:hAnsi="Arial" w:cs="Arial"/>
          <w:b/>
          <w:sz w:val="24"/>
          <w:szCs w:val="24"/>
        </w:rPr>
        <w:t>прав и интересов участников хозяйственных обществ на примере отдельных институтов гражданского права. 2022 gr22-7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Глушкова Е.А. Преимущественные права по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российскрму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гражданскому праву: проблемы теории и правоприменительной практики. 2016 gr122 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Гончарова В.А. Защита прав и охраняемых законом интересов участников недействительной сделки по гражданскому праву российской Федерации. 2019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nedeistvitelnaya-sdelka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Грибков Д.А. Исковая давность и сроки обращения в суд в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гражданском </w:t>
      </w:r>
      <w:proofErr w:type="gramStart"/>
      <w:r w:rsidRPr="00A82765">
        <w:rPr>
          <w:rFonts w:ascii="Arial" w:hAnsi="Arial" w:cs="Arial"/>
          <w:b/>
          <w:sz w:val="24"/>
          <w:szCs w:val="24"/>
        </w:rPr>
        <w:t>судопроизводстве</w:t>
      </w:r>
      <w:proofErr w:type="gramEnd"/>
      <w:r w:rsidRPr="00A82765">
        <w:rPr>
          <w:rFonts w:ascii="Arial" w:hAnsi="Arial" w:cs="Arial"/>
          <w:b/>
          <w:sz w:val="24"/>
          <w:szCs w:val="24"/>
        </w:rPr>
        <w:t>. 2009 Автореферат gr32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gr90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Григорьянц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К.А. Договор лоцманской проводки в системе гражданских договоров. 2016 Автореферат gr90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Гриц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Д.В. Общее землепользование в системе земельных правоотношений. 2017 gr121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Груздев В.В. Автономное гражданско-правовое регулирование. 2022 </w:t>
      </w:r>
      <w:r w:rsidRPr="00A82765">
        <w:rPr>
          <w:rFonts w:ascii="Arial" w:hAnsi="Arial" w:cs="Arial"/>
          <w:b/>
          <w:sz w:val="24"/>
          <w:szCs w:val="24"/>
        </w:rPr>
        <w:br/>
        <w:t>gr22-29</w:t>
      </w:r>
    </w:p>
    <w:p w:rsid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A82765">
        <w:rPr>
          <w:rFonts w:ascii="Arial" w:hAnsi="Arial" w:cs="Arial"/>
          <w:b/>
          <w:sz w:val="24"/>
          <w:szCs w:val="24"/>
        </w:rPr>
        <w:t>Губанищева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М.А. Оценка кадастровой стоимости объектов недвижимости в условиях информационных и организационных диспропорций. 2021 gr21-15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Гузий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Д.А. Третьи лица, не заявляющие самостоятельных требований относительно предмета спора, в гражданском судопроизводстве. 2022 gr22-14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Данилова Е.С. Осуществление права на предоставление жилого помещения по договору социального найма в условиях рыночной экономики. 2020 gr2-24</w:t>
      </w:r>
      <w:proofErr w:type="gramEnd"/>
    </w:p>
    <w:p w:rsidR="00A829C5" w:rsidRPr="00A82765" w:rsidRDefault="00A829C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9C5">
        <w:rPr>
          <w:rFonts w:ascii="Arial" w:hAnsi="Arial" w:cs="Arial"/>
          <w:b/>
          <w:sz w:val="24"/>
          <w:szCs w:val="24"/>
        </w:rPr>
        <w:t>Двуречинский</w:t>
      </w:r>
      <w:proofErr w:type="spellEnd"/>
      <w:r w:rsidRPr="00A829C5">
        <w:rPr>
          <w:rFonts w:ascii="Arial" w:hAnsi="Arial" w:cs="Arial"/>
          <w:b/>
          <w:sz w:val="24"/>
          <w:szCs w:val="24"/>
        </w:rPr>
        <w:t xml:space="preserve"> Д.В. Влияние института гражданско-правовых сделок на процессуальные действия и соглашения: теоретические проблемы. 2023 gr23-12</w:t>
      </w:r>
    </w:p>
    <w:p w:rsidR="001F67AD" w:rsidRDefault="00A82765" w:rsidP="00A82765">
      <w:pPr>
        <w:rPr>
          <w:rFonts w:ascii="Arial" w:hAnsi="Arial" w:cs="Arial"/>
          <w:b/>
          <w:sz w:val="24"/>
          <w:szCs w:val="24"/>
          <w:lang w:val="en-US"/>
        </w:rPr>
      </w:pPr>
      <w:r w:rsidRPr="00A82765">
        <w:rPr>
          <w:rFonts w:ascii="Arial" w:hAnsi="Arial" w:cs="Arial"/>
          <w:b/>
          <w:sz w:val="24"/>
          <w:szCs w:val="24"/>
        </w:rPr>
        <w:lastRenderedPageBreak/>
        <w:t xml:space="preserve">Дегтярева В.С. Примирительные процедуры в ГПК России и в ГПК Франции. 2923 </w:t>
      </w:r>
      <w:r w:rsidRPr="00A82765">
        <w:rPr>
          <w:rFonts w:ascii="Arial" w:hAnsi="Arial" w:cs="Arial"/>
          <w:b/>
          <w:sz w:val="24"/>
          <w:szCs w:val="24"/>
          <w:lang w:val="en-US"/>
        </w:rPr>
        <w:t>gr</w:t>
      </w:r>
      <w:r w:rsidRPr="00A82765">
        <w:rPr>
          <w:rFonts w:ascii="Arial" w:hAnsi="Arial" w:cs="Arial"/>
          <w:b/>
          <w:sz w:val="24"/>
          <w:szCs w:val="24"/>
        </w:rPr>
        <w:t>23-3</w:t>
      </w:r>
    </w:p>
    <w:p w:rsidR="00A82765" w:rsidRPr="00A82765" w:rsidRDefault="001F67AD" w:rsidP="00A82765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F67AD">
        <w:rPr>
          <w:rFonts w:ascii="Arial" w:hAnsi="Arial" w:cs="Arial"/>
          <w:b/>
          <w:sz w:val="24"/>
          <w:szCs w:val="24"/>
        </w:rPr>
        <w:t>Домшенко</w:t>
      </w:r>
      <w:proofErr w:type="spellEnd"/>
      <w:r w:rsidRPr="001F67AD">
        <w:rPr>
          <w:rFonts w:ascii="Arial" w:hAnsi="Arial" w:cs="Arial"/>
          <w:b/>
          <w:sz w:val="24"/>
          <w:szCs w:val="24"/>
        </w:rPr>
        <w:t xml:space="preserve"> В.Г. Защита ответчика против группового риска. 2023 gr23-11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="00A82765" w:rsidRPr="00A82765">
        <w:rPr>
          <w:rFonts w:ascii="Arial" w:hAnsi="Arial" w:cs="Arial"/>
          <w:b/>
          <w:sz w:val="24"/>
          <w:szCs w:val="24"/>
        </w:rPr>
        <w:t>Дудинова</w:t>
      </w:r>
      <w:proofErr w:type="spellEnd"/>
      <w:r w:rsidR="00A82765" w:rsidRPr="00A82765">
        <w:rPr>
          <w:rFonts w:ascii="Arial" w:hAnsi="Arial" w:cs="Arial"/>
          <w:b/>
          <w:sz w:val="24"/>
          <w:szCs w:val="24"/>
        </w:rPr>
        <w:t xml:space="preserve"> О.С. Разработка методики формирования информационной модели единого недвижимого комплекса. 2021 gr21-24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  <w:t>Егорова Н.Ю. Супружество в современной России: особенности функционирования. 2020 gr2-32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="00A82765" w:rsidRPr="00A82765">
        <w:rPr>
          <w:rFonts w:ascii="Arial" w:hAnsi="Arial" w:cs="Arial"/>
          <w:b/>
          <w:sz w:val="24"/>
          <w:szCs w:val="24"/>
        </w:rPr>
        <w:t>Еничева</w:t>
      </w:r>
      <w:proofErr w:type="spellEnd"/>
      <w:r w:rsidR="00A82765" w:rsidRPr="00A82765">
        <w:rPr>
          <w:rFonts w:ascii="Arial" w:hAnsi="Arial" w:cs="Arial"/>
          <w:b/>
          <w:sz w:val="24"/>
          <w:szCs w:val="24"/>
        </w:rPr>
        <w:t xml:space="preserve"> Н.В. Реализация правоспособности юридического лица в процедурах несостоятельности (банкротства). 2022 gr22-10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="00A82765" w:rsidRPr="00A82765">
        <w:rPr>
          <w:rFonts w:ascii="Arial" w:hAnsi="Arial" w:cs="Arial"/>
          <w:b/>
          <w:sz w:val="24"/>
          <w:szCs w:val="24"/>
        </w:rPr>
        <w:t>Ерахтина</w:t>
      </w:r>
      <w:proofErr w:type="spellEnd"/>
      <w:r w:rsidR="00A82765" w:rsidRPr="00A82765">
        <w:rPr>
          <w:rFonts w:ascii="Arial" w:hAnsi="Arial" w:cs="Arial"/>
          <w:b/>
          <w:sz w:val="24"/>
          <w:szCs w:val="24"/>
        </w:rPr>
        <w:t xml:space="preserve"> О.С. Договоры в сфере предпринимательской </w:t>
      </w:r>
      <w:proofErr w:type="spellStart"/>
      <w:r w:rsidR="00A82765" w:rsidRPr="00A82765">
        <w:rPr>
          <w:rFonts w:ascii="Arial" w:hAnsi="Arial" w:cs="Arial"/>
          <w:b/>
          <w:sz w:val="24"/>
          <w:szCs w:val="24"/>
        </w:rPr>
        <w:t>детельности</w:t>
      </w:r>
      <w:proofErr w:type="spellEnd"/>
      <w:r w:rsidR="00A82765" w:rsidRPr="00A82765">
        <w:rPr>
          <w:rFonts w:ascii="Arial" w:hAnsi="Arial" w:cs="Arial"/>
          <w:b/>
          <w:sz w:val="24"/>
          <w:szCs w:val="24"/>
        </w:rPr>
        <w:t xml:space="preserve"> (проблемы оптимизации правового воздействия). 2009</w:t>
      </w:r>
      <w:proofErr w:type="gramEnd"/>
      <w:r w:rsidR="00A82765" w:rsidRPr="00A82765">
        <w:rPr>
          <w:rFonts w:ascii="Arial" w:hAnsi="Arial" w:cs="Arial"/>
          <w:b/>
          <w:sz w:val="24"/>
          <w:szCs w:val="24"/>
        </w:rPr>
        <w:t xml:space="preserve"> Автореферат gr65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  <w:t>Еремин А.М. Рассмотрение и разрешение споров о государственном имуществе в арбитражном суде. 2022 gr22-38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  <w:t xml:space="preserve">Ермакова А.В. Категория достоверности реестра прав на недвижимость в российском </w:t>
      </w:r>
      <w:proofErr w:type="spellStart"/>
      <w:r w:rsidR="00A82765" w:rsidRPr="00A82765">
        <w:rPr>
          <w:rFonts w:ascii="Arial" w:hAnsi="Arial" w:cs="Arial"/>
          <w:b/>
          <w:sz w:val="24"/>
          <w:szCs w:val="24"/>
        </w:rPr>
        <w:t>гражданком</w:t>
      </w:r>
      <w:proofErr w:type="spellEnd"/>
      <w:r w:rsidR="00A82765" w:rsidRPr="00A82765">
        <w:rPr>
          <w:rFonts w:ascii="Arial" w:hAnsi="Arial" w:cs="Arial"/>
          <w:b/>
          <w:sz w:val="24"/>
          <w:szCs w:val="24"/>
        </w:rPr>
        <w:t xml:space="preserve"> праве. 2021 gr21-1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="00A82765" w:rsidRPr="00A82765">
        <w:rPr>
          <w:rFonts w:ascii="Arial" w:hAnsi="Arial" w:cs="Arial"/>
          <w:b/>
          <w:sz w:val="24"/>
          <w:szCs w:val="24"/>
        </w:rPr>
        <w:t>Желаев</w:t>
      </w:r>
      <w:proofErr w:type="spellEnd"/>
      <w:r w:rsidR="00A82765" w:rsidRPr="00A82765">
        <w:rPr>
          <w:rFonts w:ascii="Arial" w:hAnsi="Arial" w:cs="Arial"/>
          <w:b/>
          <w:sz w:val="24"/>
          <w:szCs w:val="24"/>
        </w:rPr>
        <w:t xml:space="preserve"> М.А. Процессуальные особенности рассмотрения арбитражными судами споров в сфере энергетики. 2020 gr2-6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A82765">
        <w:rPr>
          <w:rFonts w:ascii="Arial" w:hAnsi="Arial" w:cs="Arial"/>
          <w:b/>
          <w:sz w:val="24"/>
          <w:szCs w:val="24"/>
        </w:rPr>
        <w:t>Желанова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А.С. Разрешение корпоративных споров в международном коммерческом арбитраже в Германии. 2019 ino40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Жуков А.А. Правовые средства воздействия суда на процессуальное поведение сторон в гражданском судопроизводстве. 2022 gr22-24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Жукова Ю.Д. Противоправность поведения руководителя хозяйственного общества как основание ответственности за причинение обществу убытков в результате совершения сделок от его имени. 2013 Автореферат gr59</w:t>
      </w:r>
      <w:proofErr w:type="gramEnd"/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Загидуллин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М.Р. Юридическая ответственность в цивилистическом процессе: теоретические проблемы. 2022 p22-64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 xml:space="preserve">Загребаева Е.В. Правовое регулирование сделок, совершаемых между юридическими лицами в особом порядке. 2023 </w:t>
      </w:r>
      <w:r w:rsidRPr="00A82765">
        <w:rPr>
          <w:rFonts w:ascii="Arial" w:hAnsi="Arial" w:cs="Arial"/>
          <w:b/>
          <w:sz w:val="24"/>
          <w:szCs w:val="24"/>
          <w:lang w:val="en-US"/>
        </w:rPr>
        <w:t>gr</w:t>
      </w:r>
      <w:r w:rsidRPr="00A82765">
        <w:rPr>
          <w:rFonts w:ascii="Arial" w:hAnsi="Arial" w:cs="Arial"/>
          <w:b/>
          <w:sz w:val="24"/>
          <w:szCs w:val="24"/>
        </w:rPr>
        <w:t>23-4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Зайнутдинова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Е.В. Смарт-контракт в гражданском праве. 2022 gr22-27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Зайцев О.В. Становление и развитие современной доктрины гражданского права в России. 2017 gr64</w:t>
      </w:r>
    </w:p>
    <w:p w:rsidR="000D18B8" w:rsidRDefault="00A82765" w:rsidP="00A82765">
      <w:pPr>
        <w:rPr>
          <w:rFonts w:ascii="Arial" w:hAnsi="Arial" w:cs="Arial"/>
          <w:b/>
          <w:sz w:val="24"/>
          <w:szCs w:val="24"/>
          <w:lang w:val="en-US"/>
        </w:rPr>
      </w:pPr>
      <w:r w:rsidRPr="00A82765">
        <w:rPr>
          <w:rFonts w:ascii="Arial" w:hAnsi="Arial" w:cs="Arial"/>
          <w:b/>
          <w:sz w:val="24"/>
          <w:szCs w:val="24"/>
        </w:rPr>
        <w:lastRenderedPageBreak/>
        <w:t xml:space="preserve">Зайцева Ю.А. Публично-правовая компания как форма юридического лица. 2023 </w:t>
      </w:r>
      <w:r w:rsidRPr="00A82765">
        <w:rPr>
          <w:rFonts w:ascii="Arial" w:hAnsi="Arial" w:cs="Arial"/>
          <w:b/>
          <w:sz w:val="24"/>
          <w:szCs w:val="24"/>
          <w:lang w:val="en-US"/>
        </w:rPr>
        <w:t>gr</w:t>
      </w:r>
      <w:r w:rsidRPr="00A82765">
        <w:rPr>
          <w:rFonts w:ascii="Arial" w:hAnsi="Arial" w:cs="Arial"/>
          <w:b/>
          <w:sz w:val="24"/>
          <w:szCs w:val="24"/>
        </w:rPr>
        <w:t>23-5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Залюкова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Г.И. Унификация участия прокурора в гражданском судопроизводстве. 2019 gr30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Зенкович Д.И. Международный коммерческий арбитраж в России и Польше: сравнительно-правовой анализ. 2011 Автореферат gr16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Зимина М.Ю. Институт согласия в гражданском праве России. 2020 gr2-2</w:t>
      </w:r>
    </w:p>
    <w:p w:rsidR="00A82765" w:rsidRPr="00A82765" w:rsidRDefault="000D18B8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0D18B8">
        <w:rPr>
          <w:rFonts w:ascii="Arial" w:hAnsi="Arial" w:cs="Arial"/>
          <w:b/>
          <w:sz w:val="24"/>
          <w:szCs w:val="24"/>
        </w:rPr>
        <w:t>Илюшников</w:t>
      </w:r>
      <w:proofErr w:type="spellEnd"/>
      <w:r w:rsidRPr="000D18B8">
        <w:rPr>
          <w:rFonts w:ascii="Arial" w:hAnsi="Arial" w:cs="Arial"/>
          <w:b/>
          <w:sz w:val="24"/>
          <w:szCs w:val="24"/>
        </w:rPr>
        <w:t xml:space="preserve"> Д.С. Досудебное урегулирование как условие реализации права на обращение в суд по отдельным категориям гражданских дел. 2024 </w:t>
      </w:r>
      <w:r w:rsidRPr="000D18B8">
        <w:rPr>
          <w:rFonts w:ascii="Arial" w:hAnsi="Arial" w:cs="Arial"/>
          <w:b/>
          <w:sz w:val="24"/>
          <w:szCs w:val="24"/>
          <w:lang w:val="en-US"/>
        </w:rPr>
        <w:t>gr</w:t>
      </w:r>
      <w:r w:rsidRPr="000D18B8">
        <w:rPr>
          <w:rFonts w:ascii="Arial" w:hAnsi="Arial" w:cs="Arial"/>
          <w:b/>
          <w:sz w:val="24"/>
          <w:szCs w:val="24"/>
        </w:rPr>
        <w:t>24-2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  <w:t>Каминская Н.Л. Правовые проблемы наследования по завещанию в российском гражданском праве. 2007 gr27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>Каратаев И.А. Процессуальная экономия в гражданском процессе. 2023 gr23-7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>Карпеева Е.В. Защита в гражданском судопроизводстве прав несовершеннолетних, оставшихся без попечения родителей. 2022 gr22-41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Карпов Н.Н. ПРАВОВОЕ РЕГУЛИРОВАНИЕ ПОСТАВКИ ТОВАРОВ В ТОРГОВЫЕ СЕТИ. 2022 gr22-5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Карпова А.А. Процессуальные особенности рассмотрения дел о признании сделок недействительными и применении последствий недействительности сделок в гражданском судопроизводстве. 2022 gr22-35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Карташов М.А. Ответственность единоличного исполнительного органа общества с ограниченной ответственностью по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законодательству России и Германии. 2014 gr22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Касаткина А.С. Договор перевозки пассажира и багажа в международном частном праве. 2013 Автореферат gr92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Кастальский В.Н. Залог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иключительных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имущественных прав и его особенности применительно к исключительным имущественным правам унитарных предприятий. 2006 Автореферат gr37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Кашанин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А.В.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Кауза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сделки в гражданском праве. 2002 gr34 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A82765">
        <w:rPr>
          <w:rFonts w:ascii="Arial" w:hAnsi="Arial" w:cs="Arial"/>
          <w:b/>
          <w:sz w:val="24"/>
          <w:szCs w:val="24"/>
        </w:rPr>
        <w:t>Климан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Ю.А. Правовое и индивидуальное договорное регулирование правоотношений в сфере строительства магистральных нефтепроводов. 2021 ng21-20</w:t>
      </w:r>
      <w:r w:rsidRPr="00A82765">
        <w:rPr>
          <w:rFonts w:ascii="Arial" w:hAnsi="Arial" w:cs="Arial"/>
          <w:b/>
          <w:sz w:val="24"/>
          <w:szCs w:val="24"/>
        </w:rPr>
        <w:br/>
        <w:t>Климанова Д.Д. Защита владения в гражданском праве. 2017 gr87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lastRenderedPageBreak/>
        <w:br/>
        <w:t>Климова А.С. Гармонизация прав и обязанностей юридическими субъектами как закономерность развития правовой системы общества. 2022 gr22-1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Коваленко А.И. Современная институционализация защиты имущественных интересов участников рынка алкогольной продукции. 2022 </w:t>
      </w:r>
      <w:r w:rsidRPr="00A82765">
        <w:rPr>
          <w:rFonts w:ascii="Arial" w:hAnsi="Arial" w:cs="Arial"/>
          <w:b/>
          <w:sz w:val="24"/>
          <w:szCs w:val="24"/>
        </w:rPr>
        <w:br/>
        <w:t>gr22-20</w:t>
      </w:r>
      <w:proofErr w:type="gramEnd"/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br/>
      </w:r>
      <w:proofErr w:type="gramStart"/>
      <w:r w:rsidRPr="00A82765">
        <w:rPr>
          <w:rFonts w:ascii="Arial" w:hAnsi="Arial" w:cs="Arial"/>
          <w:b/>
          <w:sz w:val="24"/>
          <w:szCs w:val="24"/>
        </w:rPr>
        <w:t>Кожемякин Н.В. Право человека на достаточное жилище по современному международному праву. 2019 gr130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Кожухарь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Д.В. Конкуренция правовых норм, регулирующих правоотношения по поводу жилища. 2010 Автореферат gr110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Козловская А.Э. Уголовно-правовая охрана имущества юридических лиц от незаконных корпоративных захватов (криминологическое и уголовно-правовое исследование). 2009 Автореферат gr54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Коломиец А.И. Действительность арбитражного соглашения по праву России и зарубежных стран. 2018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gr96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Колотов В.А. Защита прав и законных интересов группы лиц в гражданском и арбитражном судопроизводстве. 2022 gr22-15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Кондюрина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Ю.А. Принципы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цивилистического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процесса в системе электронного правосудия. 2020 p2-23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gramStart"/>
      <w:r w:rsidRPr="00A82765">
        <w:rPr>
          <w:rFonts w:ascii="Arial" w:hAnsi="Arial" w:cs="Arial"/>
          <w:b/>
          <w:sz w:val="24"/>
          <w:szCs w:val="24"/>
        </w:rPr>
        <w:t>Коновалов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А.В. Принципы гражданского права: методологические и практические аспекты исследования. 2019 gr81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>Константинов П.Д. Влияние информационных технологий на принципы гражданского процесса (сравнительно-правовое исследование на примере России и Франции). 2022 inf22-2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Кораев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К.Б. Правовое положение неплатежеспособного должника. 2014 gr62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Косякин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И.А. Правовое положение единоличного исполнительного органа акционерного общества. 2022 gr22-25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Кротова Е.В. Субсидиарная ответственность в российском гражданском праве. 2020 gr2-27</w:t>
      </w:r>
      <w:proofErr w:type="gramEnd"/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>Крохина М.С. Контрольные правомочия участников гражданских правоотношений. 2022 p22-21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lastRenderedPageBreak/>
        <w:t>Кружалова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А.В. Инновационные средства фиксации информации в арбитражном судопроизводстве. 2022 gr22-31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Кузбагаров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Э.А. Принуждение в гражданском праве в публичном интересе. 2020 gr2-37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Кузнецова А.С. Договор охраны объектов частной собственности. 2019  gr89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>Кулешова А.Н. Правовая природа договоров, опосредующих гражданский оборот нефти. 2023 ng23-1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Куранов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В.Г. Юридически значимые сообщения в российском гражданском праве. 2021 gr21-2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Лакоценина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М.Н. Недействительность притворных сделок в гражданском праве России. 2021 gr21-20</w:t>
      </w:r>
      <w:r w:rsidRPr="00A82765">
        <w:rPr>
          <w:rFonts w:ascii="Arial" w:hAnsi="Arial" w:cs="Arial"/>
          <w:b/>
          <w:sz w:val="24"/>
          <w:szCs w:val="24"/>
        </w:rPr>
        <w:br/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Левочко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В.А. Объекты гражданских прав в недропользовании. 2018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prava-nedropolzovatelei</w:t>
      </w:r>
      <w:proofErr w:type="spellEnd"/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Литаренко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Н.В. Неустойка как форма ответственности в международном коммерческом обороте. 2019 ino112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Лосева Е.Н. Разработка методических и технологических решений для совершенствования государственной кадастровой оценки объектов недвижимости с учетом их дифференцированных характеристик. 2022 gr22-33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Лотфуллин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Р.К. Юридические фикции в гражданском праве. 2008 Автореферат gr58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>Любимова Е.В. Критерии подсудности в гражданском и административном судопроизводстве. 2020 p2-33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Лясковский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И.К. Институт заочного производства в гражданском процессе. 2022 gr22-9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Макарова О.А. Правовое обеспечение корпоративного управления в акционерных обществах с участием государства. 2014 gr61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Маковей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Н.Д. Правовое и индивидуальное регулирование гражданских правоотношений в сфере возмещения потерь. 2022 gr22-22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Малюков К.А. Основные направления развития правил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о договоре морской перевозки груза. 2017 gr19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lastRenderedPageBreak/>
        <w:br/>
        <w:t>Марина М.П. Меры административно-правового воздействия при исполнении постановлений по делам об административных правонарушениях в области дорожного движения. 2020 gr2-26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 xml:space="preserve">Маркелова А.А. Гражданско-правовая ответственность за вред, причиненный государственными, муниципальными органами и их должностными лицами. 2023  </w:t>
      </w:r>
      <w:r w:rsidRPr="00A82765">
        <w:rPr>
          <w:rFonts w:ascii="Arial" w:hAnsi="Arial" w:cs="Arial"/>
          <w:b/>
          <w:sz w:val="24"/>
          <w:szCs w:val="24"/>
          <w:lang w:val="en-US"/>
        </w:rPr>
        <w:t>gr</w:t>
      </w:r>
      <w:r w:rsidRPr="00A82765">
        <w:rPr>
          <w:rFonts w:ascii="Arial" w:hAnsi="Arial" w:cs="Arial"/>
          <w:b/>
          <w:sz w:val="24"/>
          <w:szCs w:val="24"/>
        </w:rPr>
        <w:t>23-1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Махиборода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М.Н. Гражданско-правовая ответственность в обязательствах по перевозке. 2023 tt23-7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Мацкевич П.Н. Преюдиция в гражданском и административном судопроизводстве России. 2017 gr119</w:t>
      </w:r>
    </w:p>
    <w:p w:rsid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A82765">
        <w:rPr>
          <w:rFonts w:ascii="Arial" w:hAnsi="Arial" w:cs="Arial"/>
          <w:b/>
          <w:sz w:val="24"/>
          <w:szCs w:val="24"/>
        </w:rPr>
        <w:t>Мерецкая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М.Н. Организация и методика экономического анализа формирования и исполнения договоров поставки. 2015 econ26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Миронова Ю.В.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Релизация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принципов гражданского процессуального права при использовании систем видеоконференцсвязи. 2021 gr21-5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Михайлов С.В. Категория интереса в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гражданком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(частном) праве. 2000 gr33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Михеев П.В. Пределы ускорения гражданского и административного судопроизводства. 2020 gr2-30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Моисеев С.В. Принцип диспозитивности арбитражного процесса. 2001 gr28</w:t>
      </w:r>
      <w:proofErr w:type="gramEnd"/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Моренко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К.В. Прокурор в административно-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деликтном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производстве. 2017 gr49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Мурзин Д.В.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Виндикационная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модель защиты абсолютных имущественных прав в российском гражданском праве. 2022 gr22-21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Назарова М.Г. Исполнение обязательства из договора возмездного оказания услуг. 2022 gr22-11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Назырова Н.А. Расследования и предупреждения незаконного образования (создания, реорганизации) юридического лица. 2021 gr21-19</w:t>
      </w:r>
    </w:p>
    <w:p w:rsidR="00C70806" w:rsidRPr="00A82765" w:rsidRDefault="00C70806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C70806">
        <w:rPr>
          <w:rFonts w:ascii="Arial" w:hAnsi="Arial" w:cs="Arial"/>
          <w:b/>
          <w:sz w:val="24"/>
          <w:szCs w:val="24"/>
        </w:rPr>
        <w:t>Недоступенко</w:t>
      </w:r>
      <w:proofErr w:type="spellEnd"/>
      <w:r w:rsidRPr="00C70806">
        <w:rPr>
          <w:rFonts w:ascii="Arial" w:hAnsi="Arial" w:cs="Arial"/>
          <w:b/>
          <w:sz w:val="24"/>
          <w:szCs w:val="24"/>
        </w:rPr>
        <w:t xml:space="preserve"> Т.А. Административная ответственность за побои. 2023 gr23-10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Нестерчук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Ю.Н. Правовой режим нефти как объекта экономического оборота. 2012 Автореферат ng8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Никитина В.А. Договоры найма жилых помещений по праву Российской </w:t>
      </w:r>
      <w:r w:rsidRPr="00A82765">
        <w:rPr>
          <w:rFonts w:ascii="Arial" w:hAnsi="Arial" w:cs="Arial"/>
          <w:b/>
          <w:sz w:val="24"/>
          <w:szCs w:val="24"/>
        </w:rPr>
        <w:lastRenderedPageBreak/>
        <w:t>Федерации и Федеративной республики Германии. 2017 gr88</w:t>
      </w:r>
      <w:r w:rsidRPr="00A82765">
        <w:rPr>
          <w:rFonts w:ascii="Arial" w:hAnsi="Arial" w:cs="Arial"/>
          <w:b/>
          <w:sz w:val="24"/>
          <w:szCs w:val="24"/>
        </w:rPr>
        <w:br/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>Никитинская Е.В. Административная ответственность за нарушение правил осуществления предпринимательской деятельности в сфере жилищно-коммунального хозяйства. 2021 gr21-22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Новиков К.А. Понятие способа обеспечения исполнения обязательств в гражданском праве. 2012 Автореферат gr24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Образцова В.И. Гражданско-правовые договоры с участием потребителей. 2022 gr22-28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Оглио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Е.Ф. Правовое регулирование найма служебных помещений в Российской Федерации. 2020  gr2-13</w:t>
      </w:r>
      <w:proofErr w:type="gramEnd"/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A82765">
        <w:rPr>
          <w:rFonts w:ascii="Arial" w:hAnsi="Arial" w:cs="Arial"/>
          <w:b/>
          <w:sz w:val="24"/>
          <w:szCs w:val="24"/>
        </w:rPr>
        <w:t>Олейникова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О.А. Правовое регулирование отношений экономической зависимости юридических лиц в гражданском праве России. 2020 gr2-16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Олефиренко Н.П. Полномочия органов местного самоуправления в сфере имущественных отношений. 2009 Автореферат gr23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Орлов П.П. Предупреждение коррупционных преступлений в сфере земельных отношений. 2020 gr2-38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Павлова М.С. Оспаривание решений, действий (бездействия) органов государственной власти, органов местного самоуправления в гражданском процессе. 2011 Автореферат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gr21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Панченко П.В. Принцип содействия сторон обязательства в российском гражданском праве. 2018 gr29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Папушина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Н.Ю. Правоотношение найма служебного жилого помещения. 2020 gr2-33</w:t>
      </w:r>
    </w:p>
    <w:p w:rsidR="003B5F94" w:rsidRPr="00904149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Паулова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Г.О. Договор как гражданско-правовое средство управления рисками в транспортных обязательствах. 2022 tt22-102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Переправина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Ю.О. Судебно-психологические экспертные критерии способности гражданина к совершению сделки. 2022 gr22-34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Петрачков С.С. Судебные расходы на оплату услуг представителя в арбитражном процессе. 2012 Автореферат gr105</w:t>
      </w:r>
    </w:p>
    <w:p w:rsidR="00A82765" w:rsidRPr="00A82765" w:rsidRDefault="003B5F94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3B5F94">
        <w:rPr>
          <w:rFonts w:ascii="Arial" w:hAnsi="Arial" w:cs="Arial"/>
          <w:b/>
          <w:sz w:val="24"/>
          <w:szCs w:val="24"/>
        </w:rPr>
        <w:lastRenderedPageBreak/>
        <w:t>Полтавцева</w:t>
      </w:r>
      <w:proofErr w:type="spellEnd"/>
      <w:r w:rsidRPr="003B5F94">
        <w:rPr>
          <w:rFonts w:ascii="Arial" w:hAnsi="Arial" w:cs="Arial"/>
          <w:b/>
          <w:sz w:val="24"/>
          <w:szCs w:val="24"/>
        </w:rPr>
        <w:t xml:space="preserve"> А.В. Альтернативные способы разрешения административно-правовых споров. 2023 gr23-13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  <w:t>Попов А.В. Административная ответственность за осуществление предпринимательской деятельности без государственной регистрации в качестве индивидуального предпринимателя или юридического лица. 2021  gr21-9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</w:p>
    <w:p w:rsid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>Попова И.Ю. Совершение сделок в обход закона и его последствия в гражданском праве России и США. 2018 gr51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Попугаев Ю.И. Теоретико-прикладные проблемы законодательства Российской Федерации об административных правонарушениях. 2020 gr2-25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Савенкова Д.Д. Институт юридической ответственности в системе правового обеспечения информационной безопасности в Российской Федерации. 2019 gr101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Савин К.Г. Исковая давность в современном отечественном и зарубежном гражданском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A82765">
        <w:rPr>
          <w:rFonts w:ascii="Arial" w:hAnsi="Arial" w:cs="Arial"/>
          <w:b/>
          <w:sz w:val="24"/>
          <w:szCs w:val="24"/>
        </w:rPr>
        <w:t>праве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. 2019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iskovaya-davnost</w:t>
      </w:r>
      <w:proofErr w:type="spellEnd"/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Садриева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Р.Р. Российская Федерация как субъект гражданского права. 2022 gr22-12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Салманидина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А.С. Принципы судебного доказывания в гражданском процессе. 2022 gr22-18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Самойлов Е.И. Право пользования жилым помещением: понятие, виды, содержание. 2014 gr109</w:t>
      </w:r>
    </w:p>
    <w:p w:rsidR="000D18B8" w:rsidRPr="00A82765" w:rsidRDefault="000D18B8" w:rsidP="00A82765">
      <w:pPr>
        <w:rPr>
          <w:rFonts w:ascii="Arial" w:hAnsi="Arial" w:cs="Arial"/>
          <w:b/>
          <w:sz w:val="24"/>
          <w:szCs w:val="24"/>
        </w:rPr>
      </w:pPr>
      <w:r w:rsidRPr="000D18B8">
        <w:rPr>
          <w:rFonts w:ascii="Arial" w:hAnsi="Arial" w:cs="Arial"/>
          <w:b/>
          <w:sz w:val="24"/>
          <w:szCs w:val="24"/>
        </w:rPr>
        <w:t xml:space="preserve">Санников Д.В. Гражданско-правовая охрана частной жизни в условиях цифровизации общества. 2024 </w:t>
      </w:r>
      <w:r w:rsidRPr="000D18B8">
        <w:rPr>
          <w:rFonts w:ascii="Arial" w:hAnsi="Arial" w:cs="Arial"/>
          <w:b/>
          <w:sz w:val="24"/>
          <w:szCs w:val="24"/>
          <w:lang w:val="en-US"/>
        </w:rPr>
        <w:t>gr24-3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Сапега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В.А. Договорное регулирование транспортно-экспедиционной деятельности. 2023 Автореферат </w:t>
      </w:r>
      <w:proofErr w:type="spellStart"/>
      <w:r w:rsidRPr="00A82765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>23-29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Саркисян В.В. Переговоры о заключении договора в гражданском праве. 2022 gr22-30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Сауткина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Е.А. Правопреемство в вещных правах. 2023 gr23-9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Семенов Т.В. Уголовно-правовые запреты в сфере корпоративных отношений: социальная обусловленность и законодательное конструирование. 2016 gr56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lastRenderedPageBreak/>
        <w:t>Семенова Е.Г. Концептуальная модель правового режима недвижимости как объекта имущественных прав. 2021 gr21-23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>Сенотрусова Е.М. Запрет, приостановление и ограничение деятельности как меры гражданско-правовой ответственности. 2023 p23-24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Сидоркина М.С. Условия действительности договора в праве Российской Федерации и Соединенных Штатов Америки: сравнительно-правовой анализ. 2021 gr21-7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Симонова С.В. Конституционно-правовое регулирование публичных мероприятий в Российской Федерации. 2017 gr113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Скребнева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Н.А. Юридическая ответственность в публичном и частном праве (вопросы теории и практики). 2018 gr102</w:t>
      </w:r>
      <w:proofErr w:type="gramEnd"/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>Смагина Е.С. Теоретико-практические проблемы участия государства в современном цивилистическом процессе. 2023 p23-6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Смольников Д.И. Косвенные доказательства в гражданском судопроизводстве России. 2015 gr15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Смирнова М.В. Ничтожность сделки по праву России и Германии: сравнительно-правовой анализ. 2021 gr21-14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Смирнова Я.А. Злоупотребление  корпоративными правами участников хозяйственных обществ. 2020 gr2-3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Соколов Д.П. Трансформация отношений собственности в современной России. 2014 gr75</w:t>
      </w:r>
      <w:proofErr w:type="gramEnd"/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Соловых С.Ж. Процессуально-правовой механизм обеспечения прав сторон в арбитражном суде первой инстанции. 2019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prava-storon-arbitrazh</w:t>
      </w:r>
      <w:proofErr w:type="spellEnd"/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Старилов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М.</w:t>
      </w:r>
      <w:proofErr w:type="gramStart"/>
      <w:r w:rsidRPr="00A82765">
        <w:rPr>
          <w:rFonts w:ascii="Arial" w:hAnsi="Arial" w:cs="Arial"/>
          <w:b/>
          <w:sz w:val="24"/>
          <w:szCs w:val="24"/>
        </w:rPr>
        <w:t>Ю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Меры предварительной защиты в административном судопроизводстве в судах общей юрисдикции. 2020 gr2-28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Статива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Е.Б. Строительно-техническая экспертиза в судебных спорах хозяйствующих субъектов. 2017 gr52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>Степанян Г.А. Аккредитация филиалов и представительств иностранных юридических лиц в Российской Федерации: современные проблемы теории и практики. 2017 ino90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Султанов А.Р. Постановления Европейского Суда по правам человека в гражданском процессе Российской Федерации. 2022 gr22-23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lastRenderedPageBreak/>
        <w:br/>
        <w:t>Суслов А.А. Понятие и виды отказов в российском гражданском праве. 2022 gr22-17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Сюбаева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Ю.Д. Гражданско-правовое регулирование ограничений права собственности на земельный участок в интересах соседей (соседского права). 2018 gr91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Сюняеев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Г.Р. Влияние сменяемости властных элит на защиту прав собственности: теоретический и эмпирический анализ. 2015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zaschita-prav-sobstvennosti</w:t>
      </w:r>
      <w:proofErr w:type="spellEnd"/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Сюрмеев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К.Е. Трансграничные коммерческие споры: проблема параллельных разбирательств. 2019 ino109</w:t>
      </w:r>
      <w:r w:rsidRPr="00A82765">
        <w:rPr>
          <w:rFonts w:ascii="Arial" w:hAnsi="Arial" w:cs="Arial"/>
          <w:b/>
          <w:sz w:val="24"/>
          <w:szCs w:val="24"/>
        </w:rPr>
        <w:br/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Тасалов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Ф.А. Контрактные обязательства в сфере публичных закупок по праву Российской Федерации и Европейского Союза: сравнительно-правовое исследование. 2023 </w:t>
      </w:r>
      <w:r w:rsidRPr="00A82765">
        <w:rPr>
          <w:rFonts w:ascii="Arial" w:hAnsi="Arial" w:cs="Arial"/>
          <w:b/>
          <w:sz w:val="24"/>
          <w:szCs w:val="24"/>
          <w:lang w:val="en-US"/>
        </w:rPr>
        <w:t>gr</w:t>
      </w:r>
      <w:r w:rsidRPr="00A82765">
        <w:rPr>
          <w:rFonts w:ascii="Arial" w:hAnsi="Arial" w:cs="Arial"/>
          <w:b/>
          <w:sz w:val="24"/>
          <w:szCs w:val="24"/>
        </w:rPr>
        <w:t>23-2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 xml:space="preserve">Титова Г.Г. Гражданско-правовой механизм заключения публичного контракта по итогам электронного аукциона в сфере закупок товаров, работ и услуг. 2023 </w:t>
      </w:r>
      <w:r w:rsidRPr="00A82765">
        <w:rPr>
          <w:rFonts w:ascii="Arial" w:hAnsi="Arial" w:cs="Arial"/>
          <w:b/>
          <w:sz w:val="24"/>
          <w:szCs w:val="24"/>
          <w:lang w:val="en-US"/>
        </w:rPr>
        <w:t>gr</w:t>
      </w:r>
      <w:r w:rsidRPr="00A82765">
        <w:rPr>
          <w:rFonts w:ascii="Arial" w:hAnsi="Arial" w:cs="Arial"/>
          <w:b/>
          <w:sz w:val="24"/>
          <w:szCs w:val="24"/>
        </w:rPr>
        <w:t xml:space="preserve">23-6 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>Токарева А.А. Конкуренция исков в цивилистическом процессуальном праве. 2022 p22-27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Томак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А.И. Реализация принципа состязательности в гражданском процессе в условиях развития информационных технологий. 2022 gr22-8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Трашкова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Н.М. Защита ответчика в гражданском процессе. 2009 gr38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Тряпочкин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Н.А. Судебное признание в цивилистическом процессе: теоретические проблемы. 2022 p22-29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 xml:space="preserve">Туманова А.С. Общие и специальные порядки судебного производства по гражданскому делу. 2022 </w:t>
      </w:r>
      <w:r w:rsidRPr="00A82765">
        <w:rPr>
          <w:rFonts w:ascii="Arial" w:hAnsi="Arial" w:cs="Arial"/>
          <w:b/>
          <w:sz w:val="24"/>
          <w:szCs w:val="24"/>
          <w:lang w:val="en-US"/>
        </w:rPr>
        <w:t>gr</w:t>
      </w:r>
      <w:r w:rsidRPr="00A82765">
        <w:rPr>
          <w:rFonts w:ascii="Arial" w:hAnsi="Arial" w:cs="Arial"/>
          <w:b/>
          <w:sz w:val="24"/>
          <w:szCs w:val="24"/>
        </w:rPr>
        <w:t>22-40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Тымчук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Ю.А. Нотариальное удостоверение сделок с недвижимостью в международном гражданском обороте. 2019 gr17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Ульянова Е.Г. Субсидиарная ответственность публично-правовых образований по обязательствам созданных ими юридических лиц. 2012 Автореферат gr48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Успенский А.Э. Арест имущества в хозяйственном обороте. 2006 </w:t>
      </w:r>
      <w:r w:rsidRPr="00A82765">
        <w:rPr>
          <w:rFonts w:ascii="Arial" w:hAnsi="Arial" w:cs="Arial"/>
          <w:b/>
          <w:sz w:val="24"/>
          <w:szCs w:val="24"/>
        </w:rPr>
        <w:lastRenderedPageBreak/>
        <w:t xml:space="preserve">Автореферат </w:t>
      </w:r>
      <w:r w:rsidRPr="00A82765">
        <w:rPr>
          <w:rFonts w:ascii="Arial" w:hAnsi="Arial" w:cs="Arial"/>
          <w:b/>
          <w:sz w:val="24"/>
          <w:szCs w:val="24"/>
        </w:rPr>
        <w:br/>
        <w:t>gr13</w:t>
      </w:r>
      <w:proofErr w:type="gramEnd"/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A82765">
        <w:rPr>
          <w:rFonts w:ascii="Arial" w:hAnsi="Arial" w:cs="Arial"/>
          <w:b/>
          <w:sz w:val="24"/>
          <w:szCs w:val="24"/>
        </w:rPr>
        <w:t>Файзуллин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Р.В. Категория должника по праву несостоятельности (банкротства) России и Германии. 2022 gr22-19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Фатхутдинов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Р.С. Правовые проблемы уступки доли в уставном капитале общества с ограниченной ответственностью. 2009 Автореферат gr46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Федосеев А.А. Принцип сотрудничества субъектов гражданского права. 2021 gr21-21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Федотова Д.С. Договорное регулирование совместной деятельности исполнителей транспортных услуг по перевозке пассажиров и багажа. 2020 gr2-40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Филиппова А.</w:t>
      </w:r>
      <w:proofErr w:type="gramEnd"/>
      <w:r w:rsidRPr="00A82765">
        <w:rPr>
          <w:rFonts w:ascii="Arial" w:hAnsi="Arial" w:cs="Arial"/>
          <w:b/>
          <w:sz w:val="24"/>
          <w:szCs w:val="24"/>
        </w:rPr>
        <w:t>И. Гражданско-правовой статус казенных учреждений в системе МВД России. 2021 Автореферат gr21-18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>Филатова Е.В. Административно-правовое регулирование банковской деятельности в Российской Федерации. 2019 bank106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Фогельсон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Ю.Б. Договор страхования в российском гражданском праве. 2005 Автореферат strah8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gramStart"/>
      <w:r w:rsidRPr="00A82765">
        <w:rPr>
          <w:rFonts w:ascii="Arial" w:hAnsi="Arial" w:cs="Arial"/>
          <w:b/>
          <w:sz w:val="24"/>
          <w:szCs w:val="24"/>
        </w:rPr>
        <w:t>Хохлов Е.С. Доминирующее положение хозяйствующего субъекта в конкурентном праве. 2023 gr23-8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Хошина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С.А. Правовое обеспечение кадастровой деятельности в сфере земельных отношений. 2020 Автореферат gr2-23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Церковников М.А. Ответственность продавца в случае изъятия товара у </w:t>
      </w:r>
      <w:proofErr w:type="spellStart"/>
      <w:r w:rsidRPr="00A82765">
        <w:rPr>
          <w:rFonts w:ascii="Arial" w:hAnsi="Arial" w:cs="Arial"/>
          <w:b/>
          <w:sz w:val="24"/>
          <w:szCs w:val="24"/>
        </w:rPr>
        <w:t>покуптеля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>. 2015 Автореферат gr123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Чайкина А.В. Источники гражданского процессуального права. 2021 gr21-12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Чаплин Н.Ю. Гражданско-правовой режим земельных участков. 2020 gr2-36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Чваненко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Д.</w:t>
      </w:r>
      <w:proofErr w:type="gramEnd"/>
      <w:r w:rsidRPr="00A82765">
        <w:rPr>
          <w:rFonts w:ascii="Arial" w:hAnsi="Arial" w:cs="Arial"/>
          <w:b/>
          <w:sz w:val="24"/>
          <w:szCs w:val="24"/>
        </w:rPr>
        <w:t>А. Государственный контракт как особая модель гражданско-правового договора. 2021 gr21-13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 xml:space="preserve">Черенков А.Н. Административно-правовой статус социально-ориентированных некоммерческих организаций правоохранительной направленности. 2023 </w:t>
      </w:r>
      <w:r w:rsidRPr="00A82765">
        <w:rPr>
          <w:rFonts w:ascii="Arial" w:hAnsi="Arial" w:cs="Arial"/>
          <w:b/>
          <w:sz w:val="24"/>
          <w:szCs w:val="24"/>
          <w:lang w:val="en-US"/>
        </w:rPr>
        <w:t>p</w:t>
      </w:r>
      <w:r w:rsidRPr="00A82765">
        <w:rPr>
          <w:rFonts w:ascii="Arial" w:hAnsi="Arial" w:cs="Arial"/>
          <w:b/>
          <w:sz w:val="24"/>
          <w:szCs w:val="24"/>
        </w:rPr>
        <w:t>23-23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 xml:space="preserve">Черепанов В.А. Доказательства и доказывание в гражданском процессе </w:t>
      </w:r>
      <w:r w:rsidRPr="00A82765">
        <w:rPr>
          <w:rFonts w:ascii="Arial" w:hAnsi="Arial" w:cs="Arial"/>
          <w:b/>
          <w:sz w:val="24"/>
          <w:szCs w:val="24"/>
        </w:rPr>
        <w:lastRenderedPageBreak/>
        <w:t>Гонконга, Сингапура и Малайзии. 2017 gr95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Чугунова К.Ю. ПРАВОВОЙ СТАТУС ДОЧЕРНИХ ОБЩЕСТВ АКЦИОНЕРНЫХ ОБЩЕСТВ С ПРЕОБЛАДАЮЩИМ ГОСУДАРСТВЕННЫМ УЧАСТИЕМ (НА ПРИМЕРЕ ХОЛДИНГА «РЖД»). 2022 gr22-6</w:t>
      </w:r>
    </w:p>
    <w:p w:rsidR="00A82765" w:rsidRPr="00A82765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>Шахназаров Б.А. Система правового регулирования трансграничных отношений в сфере промышленной собственности. 2021 ino21-19</w:t>
      </w:r>
    </w:p>
    <w:p w:rsidR="00904149" w:rsidRPr="00904149" w:rsidRDefault="00A82765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A82765">
        <w:rPr>
          <w:rFonts w:ascii="Arial" w:hAnsi="Arial" w:cs="Arial"/>
          <w:b/>
          <w:sz w:val="24"/>
          <w:szCs w:val="24"/>
        </w:rPr>
        <w:t>Шишмарева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Т.П. Правовые средства обеспечения эффективности процедур несостоятельности в России и Германии. 2022 gr22-16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Шкурова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П.Д. Письменные доказательства в гражданском и административном судопроизводстве. 2019 gr126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  <w:t>Щербаков А.А. Разграничение полномочий собственника и владельца в гражданском праве Германии и России. 2019 gr108</w:t>
      </w:r>
    </w:p>
    <w:p w:rsidR="00A82765" w:rsidRPr="00A82765" w:rsidRDefault="00904149" w:rsidP="00A82765">
      <w:pPr>
        <w:rPr>
          <w:rFonts w:ascii="Arial" w:hAnsi="Arial" w:cs="Arial"/>
          <w:b/>
          <w:sz w:val="24"/>
          <w:szCs w:val="24"/>
        </w:rPr>
      </w:pPr>
      <w:r w:rsidRPr="00904149">
        <w:rPr>
          <w:rFonts w:ascii="Arial" w:hAnsi="Arial" w:cs="Arial"/>
          <w:b/>
          <w:sz w:val="24"/>
          <w:szCs w:val="24"/>
        </w:rPr>
        <w:t xml:space="preserve">Юдин И.В. Заключение о результатах экспертизы как средство доказывания в гражданском судопроизводстве. 2024 </w:t>
      </w:r>
      <w:r w:rsidRPr="00904149">
        <w:rPr>
          <w:rFonts w:ascii="Arial" w:hAnsi="Arial" w:cs="Arial"/>
          <w:b/>
          <w:sz w:val="24"/>
          <w:szCs w:val="24"/>
          <w:lang w:val="en-US"/>
        </w:rPr>
        <w:t>gr</w:t>
      </w:r>
      <w:r w:rsidRPr="00904149">
        <w:rPr>
          <w:rFonts w:ascii="Arial" w:hAnsi="Arial" w:cs="Arial"/>
          <w:b/>
          <w:sz w:val="24"/>
          <w:szCs w:val="24"/>
        </w:rPr>
        <w:t>24-1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  <w:t>Юрченко К.А. Регулирование земельных отношений при упорядочении земель, находящихся в долевой собственности. 2020 gr2-20</w:t>
      </w:r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  <w:t xml:space="preserve">Юсупов Т.Б. Обеспечение иска в арбитражном и гражданском процессе. 2005 </w:t>
      </w:r>
      <w:r w:rsidR="00A82765" w:rsidRPr="00A82765">
        <w:rPr>
          <w:rFonts w:ascii="Arial" w:hAnsi="Arial" w:cs="Arial"/>
          <w:b/>
          <w:sz w:val="24"/>
          <w:szCs w:val="24"/>
        </w:rPr>
        <w:br/>
        <w:t>gr18</w:t>
      </w:r>
    </w:p>
    <w:p w:rsidR="003F5A71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br/>
        <w:t>Яковлева О.В. Уголовная ответственность за регистрацию незаконных сделок с землей. 2011 Автореферат gr103</w:t>
      </w:r>
      <w:r w:rsidRPr="00A82765">
        <w:rPr>
          <w:rFonts w:ascii="Arial" w:hAnsi="Arial" w:cs="Arial"/>
          <w:b/>
          <w:sz w:val="24"/>
          <w:szCs w:val="24"/>
        </w:rPr>
        <w:br/>
      </w:r>
      <w:r w:rsidRPr="00A82765">
        <w:rPr>
          <w:rFonts w:ascii="Arial" w:hAnsi="Arial" w:cs="Arial"/>
          <w:b/>
          <w:sz w:val="24"/>
          <w:szCs w:val="24"/>
        </w:rPr>
        <w:br/>
      </w:r>
      <w:proofErr w:type="spellStart"/>
      <w:r w:rsidRPr="00A82765">
        <w:rPr>
          <w:rFonts w:ascii="Arial" w:hAnsi="Arial" w:cs="Arial"/>
          <w:b/>
          <w:sz w:val="24"/>
          <w:szCs w:val="24"/>
        </w:rPr>
        <w:t>Якубяк</w:t>
      </w:r>
      <w:proofErr w:type="spellEnd"/>
      <w:r w:rsidRPr="00A82765">
        <w:rPr>
          <w:rFonts w:ascii="Arial" w:hAnsi="Arial" w:cs="Arial"/>
          <w:b/>
          <w:sz w:val="24"/>
          <w:szCs w:val="24"/>
        </w:rPr>
        <w:t xml:space="preserve"> Ю.Ю. Процессуальный порядок реализации мер гражданско-правовой ответственности должника за неисполнение судебного решения. 2022 gr22-36</w:t>
      </w:r>
    </w:p>
    <w:p w:rsidR="00A82765" w:rsidRPr="00A82765" w:rsidRDefault="003F5A71" w:rsidP="00A82765">
      <w:pPr>
        <w:rPr>
          <w:rFonts w:ascii="Arial" w:hAnsi="Arial" w:cs="Arial"/>
          <w:b/>
          <w:sz w:val="24"/>
          <w:szCs w:val="24"/>
        </w:rPr>
      </w:pPr>
      <w:proofErr w:type="spellStart"/>
      <w:r w:rsidRPr="003F5A71">
        <w:rPr>
          <w:rFonts w:ascii="Arial" w:hAnsi="Arial" w:cs="Arial"/>
          <w:b/>
          <w:sz w:val="24"/>
          <w:szCs w:val="24"/>
        </w:rPr>
        <w:t>Яптик</w:t>
      </w:r>
      <w:proofErr w:type="spellEnd"/>
      <w:r w:rsidRPr="003F5A71">
        <w:rPr>
          <w:rFonts w:ascii="Arial" w:hAnsi="Arial" w:cs="Arial"/>
          <w:b/>
          <w:sz w:val="24"/>
          <w:szCs w:val="24"/>
        </w:rPr>
        <w:t xml:space="preserve"> Е.С. </w:t>
      </w:r>
      <w:proofErr w:type="spellStart"/>
      <w:r w:rsidRPr="003F5A71">
        <w:rPr>
          <w:rFonts w:ascii="Arial" w:hAnsi="Arial" w:cs="Arial"/>
          <w:b/>
          <w:sz w:val="24"/>
          <w:szCs w:val="24"/>
        </w:rPr>
        <w:t>Дарообменные</w:t>
      </w:r>
      <w:proofErr w:type="spellEnd"/>
      <w:r w:rsidRPr="003F5A71">
        <w:rPr>
          <w:rFonts w:ascii="Arial" w:hAnsi="Arial" w:cs="Arial"/>
          <w:b/>
          <w:sz w:val="24"/>
          <w:szCs w:val="24"/>
        </w:rPr>
        <w:t xml:space="preserve"> отношения </w:t>
      </w:r>
      <w:proofErr w:type="spellStart"/>
      <w:r w:rsidRPr="003F5A71">
        <w:rPr>
          <w:rFonts w:ascii="Arial" w:hAnsi="Arial" w:cs="Arial"/>
          <w:b/>
          <w:sz w:val="24"/>
          <w:szCs w:val="24"/>
        </w:rPr>
        <w:t>ямальских</w:t>
      </w:r>
      <w:proofErr w:type="spellEnd"/>
      <w:r w:rsidRPr="003F5A71">
        <w:rPr>
          <w:rFonts w:ascii="Arial" w:hAnsi="Arial" w:cs="Arial"/>
          <w:b/>
          <w:sz w:val="24"/>
          <w:szCs w:val="24"/>
        </w:rPr>
        <w:t xml:space="preserve"> ненцев. 2024 </w:t>
      </w:r>
      <w:r w:rsidRPr="003F5A71">
        <w:rPr>
          <w:rFonts w:ascii="Arial" w:hAnsi="Arial" w:cs="Arial"/>
          <w:b/>
          <w:sz w:val="24"/>
          <w:szCs w:val="24"/>
          <w:lang w:val="en-US"/>
        </w:rPr>
        <w:t>gr</w:t>
      </w:r>
      <w:r w:rsidRPr="003F5A71">
        <w:rPr>
          <w:rFonts w:ascii="Arial" w:hAnsi="Arial" w:cs="Arial"/>
          <w:b/>
          <w:sz w:val="24"/>
          <w:szCs w:val="24"/>
        </w:rPr>
        <w:t>24-4</w:t>
      </w:r>
      <w:bookmarkStart w:id="0" w:name="_GoBack"/>
      <w:bookmarkEnd w:id="0"/>
      <w:r w:rsidR="00A82765" w:rsidRPr="00A82765">
        <w:rPr>
          <w:rFonts w:ascii="Arial" w:hAnsi="Arial" w:cs="Arial"/>
          <w:b/>
          <w:sz w:val="24"/>
          <w:szCs w:val="24"/>
        </w:rPr>
        <w:br/>
      </w:r>
      <w:r w:rsidR="00A82765" w:rsidRPr="00A82765">
        <w:rPr>
          <w:rFonts w:ascii="Arial" w:hAnsi="Arial" w:cs="Arial"/>
          <w:b/>
          <w:sz w:val="24"/>
          <w:szCs w:val="24"/>
        </w:rPr>
        <w:br/>
        <w:t>Ярошенко Т.В. Принцип диспозитивности в современном российском гражданском процессе. 1998 gr115</w:t>
      </w:r>
    </w:p>
    <w:p w:rsidR="005310DD" w:rsidRDefault="00A82765" w:rsidP="00A82765">
      <w:pPr>
        <w:rPr>
          <w:rFonts w:ascii="Arial" w:hAnsi="Arial" w:cs="Arial"/>
          <w:b/>
          <w:sz w:val="24"/>
          <w:szCs w:val="24"/>
        </w:rPr>
      </w:pPr>
      <w:r w:rsidRPr="00A82765">
        <w:rPr>
          <w:rFonts w:ascii="Arial" w:hAnsi="Arial" w:cs="Arial"/>
          <w:b/>
          <w:sz w:val="24"/>
          <w:szCs w:val="24"/>
        </w:rPr>
        <w:t xml:space="preserve">Яценко Е.В. </w:t>
      </w:r>
      <w:proofErr w:type="gramStart"/>
      <w:r w:rsidRPr="00A82765">
        <w:rPr>
          <w:rFonts w:ascii="Arial" w:hAnsi="Arial" w:cs="Arial"/>
          <w:b/>
          <w:sz w:val="24"/>
          <w:szCs w:val="24"/>
        </w:rPr>
        <w:t>КОНТР-ГАРАНТИЯ</w:t>
      </w:r>
      <w:proofErr w:type="gramEnd"/>
      <w:r w:rsidRPr="00A82765">
        <w:rPr>
          <w:rFonts w:ascii="Arial" w:hAnsi="Arial" w:cs="Arial"/>
          <w:b/>
          <w:sz w:val="24"/>
          <w:szCs w:val="24"/>
        </w:rPr>
        <w:t xml:space="preserve"> КАК СПОСОБ ОБЕСПЕЧЕНИЯ ИСПОЛНЕНИЯ ОБЯЗАТЕЛЬСТВ. 2022 gr22-4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0F13E5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lastRenderedPageBreak/>
        <w:t>Вернуться в рубрикатор диссертаций по экономике, правоведению и экологии</w:t>
      </w:r>
    </w:p>
    <w:p w:rsidR="005310DD" w:rsidRPr="009C617E" w:rsidRDefault="000F13E5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0F13E5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0F13E5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0F13E5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2183045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3E5" w:rsidRDefault="000F13E5" w:rsidP="000973B1">
      <w:pPr>
        <w:spacing w:after="0" w:line="240" w:lineRule="auto"/>
      </w:pPr>
      <w:r>
        <w:separator/>
      </w:r>
    </w:p>
  </w:endnote>
  <w:endnote w:type="continuationSeparator" w:id="0">
    <w:p w:rsidR="000F13E5" w:rsidRDefault="000F13E5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0F13E5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3E5" w:rsidRDefault="000F13E5" w:rsidP="000973B1">
      <w:pPr>
        <w:spacing w:after="0" w:line="240" w:lineRule="auto"/>
      </w:pPr>
      <w:r>
        <w:separator/>
      </w:r>
    </w:p>
  </w:footnote>
  <w:footnote w:type="continuationSeparator" w:id="0">
    <w:p w:rsidR="000F13E5" w:rsidRDefault="000F13E5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0F13E5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8B8"/>
    <w:rsid w:val="000D1972"/>
    <w:rsid w:val="000E346D"/>
    <w:rsid w:val="000F13E5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1F67AD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B5F94"/>
    <w:rsid w:val="003E7B98"/>
    <w:rsid w:val="003F0836"/>
    <w:rsid w:val="003F4606"/>
    <w:rsid w:val="003F5A71"/>
    <w:rsid w:val="00402ABF"/>
    <w:rsid w:val="00436525"/>
    <w:rsid w:val="00453CEA"/>
    <w:rsid w:val="004572AD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27686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04149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82765"/>
    <w:rsid w:val="00A829C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0806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8CB68-474E-4021-8C05-91272F589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16</Pages>
  <Words>3679</Words>
  <Characters>20972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st-20@yandex.ru</dc:creator>
  <cp:lastModifiedBy>st-20@yandex.ru</cp:lastModifiedBy>
  <cp:revision>85</cp:revision>
  <dcterms:created xsi:type="dcterms:W3CDTF">2022-11-25T07:35:00Z</dcterms:created>
  <dcterms:modified xsi:type="dcterms:W3CDTF">2024-03-17T07:18:00Z</dcterms:modified>
</cp:coreProperties>
</file>